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8EA" w:rsidRPr="00403395" w:rsidRDefault="00E328EA" w:rsidP="00E328EA">
      <w:pPr>
        <w:spacing w:after="0" w:line="408" w:lineRule="auto"/>
        <w:ind w:left="120"/>
        <w:jc w:val="center"/>
        <w:rPr>
          <w:lang w:val="ru-RU"/>
        </w:rPr>
      </w:pPr>
      <w:bookmarkStart w:id="0" w:name="block-28001675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28EA" w:rsidRPr="00403395" w:rsidRDefault="00E328EA" w:rsidP="00E328EA">
      <w:pPr>
        <w:spacing w:after="0" w:line="408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033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4033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28EA" w:rsidRPr="00403395" w:rsidRDefault="00E328EA" w:rsidP="00E328EA">
      <w:pPr>
        <w:spacing w:after="0" w:line="240" w:lineRule="auto"/>
        <w:ind w:left="120"/>
        <w:jc w:val="center"/>
        <w:rPr>
          <w:lang w:val="ru-RU"/>
        </w:rPr>
      </w:pPr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0339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Хвойнинского муниципального округа Новгородской области</w:t>
      </w:r>
      <w:bookmarkEnd w:id="2"/>
      <w:r w:rsidRPr="004033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3395">
        <w:rPr>
          <w:rFonts w:ascii="Times New Roman" w:hAnsi="Times New Roman"/>
          <w:color w:val="000000"/>
          <w:sz w:val="28"/>
          <w:lang w:val="ru-RU"/>
        </w:rPr>
        <w:t>​</w:t>
      </w:r>
    </w:p>
    <w:p w:rsidR="00E328EA" w:rsidRDefault="00E328EA" w:rsidP="00E328EA">
      <w:pPr>
        <w:spacing w:after="0"/>
        <w:ind w:left="120"/>
        <w:jc w:val="center"/>
      </w:pPr>
      <w:r w:rsidRPr="00016C54"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"Средняя школа № 2 им. Е.А. Горюнова п. Хвойная"</w:t>
      </w:r>
    </w:p>
    <w:p w:rsidR="00E328EA" w:rsidRDefault="00E328EA" w:rsidP="00E328EA">
      <w:pPr>
        <w:spacing w:after="0"/>
        <w:ind w:left="120"/>
      </w:pPr>
    </w:p>
    <w:p w:rsidR="00E328EA" w:rsidRDefault="00E328EA" w:rsidP="00E328EA">
      <w:pPr>
        <w:spacing w:after="0"/>
        <w:ind w:left="120"/>
      </w:pPr>
    </w:p>
    <w:p w:rsidR="00E328EA" w:rsidRDefault="00E328EA" w:rsidP="00E328EA">
      <w:pPr>
        <w:spacing w:after="0"/>
        <w:ind w:left="120"/>
      </w:pPr>
    </w:p>
    <w:tbl>
      <w:tblPr>
        <w:tblW w:w="8931" w:type="dxa"/>
        <w:tblInd w:w="142" w:type="dxa"/>
        <w:tblLook w:val="04A0" w:firstRow="1" w:lastRow="0" w:firstColumn="1" w:lastColumn="0" w:noHBand="0" w:noVBand="1"/>
      </w:tblPr>
      <w:tblGrid>
        <w:gridCol w:w="3686"/>
        <w:gridCol w:w="1701"/>
        <w:gridCol w:w="3544"/>
      </w:tblGrid>
      <w:tr w:rsidR="00E328EA" w:rsidRPr="00190324" w:rsidTr="009A4955">
        <w:tc>
          <w:tcPr>
            <w:tcW w:w="3686" w:type="dxa"/>
          </w:tcPr>
          <w:p w:rsidR="00E328EA" w:rsidRPr="0040209D" w:rsidRDefault="00E328EA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328EA" w:rsidRPr="008944ED" w:rsidRDefault="00E328EA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E328EA" w:rsidRPr="00DE6FE3" w:rsidRDefault="00E328EA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Протокол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«30»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1</w:t>
            </w:r>
          </w:p>
          <w:p w:rsidR="00E328EA" w:rsidRPr="0040209D" w:rsidRDefault="00E328EA" w:rsidP="009A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328EA" w:rsidRDefault="00E328EA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E328EA" w:rsidRDefault="00E328EA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328EA" w:rsidRPr="00DE6FE3" w:rsidRDefault="00E328EA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ом МАОУ СШ№2 п. Хвойная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30</w:t>
            </w:r>
            <w:r w:rsidRPr="00DE6FE3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» августа   2023 г.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70/1-од</w:t>
            </w:r>
          </w:p>
          <w:p w:rsidR="00E328EA" w:rsidRPr="0040209D" w:rsidRDefault="00E328EA" w:rsidP="009A49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649F" w:rsidRPr="00E328EA" w:rsidRDefault="001E649F">
      <w:pPr>
        <w:spacing w:after="0"/>
        <w:ind w:left="120"/>
        <w:rPr>
          <w:lang w:val="ru-RU"/>
        </w:rPr>
      </w:pPr>
      <w:bookmarkStart w:id="3" w:name="_GoBack"/>
      <w:bookmarkEnd w:id="3"/>
    </w:p>
    <w:p w:rsidR="001E649F" w:rsidRPr="00E328EA" w:rsidRDefault="0032020F">
      <w:pPr>
        <w:spacing w:after="0"/>
        <w:ind w:left="120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>‌</w:t>
      </w:r>
    </w:p>
    <w:p w:rsidR="001E649F" w:rsidRPr="00E328EA" w:rsidRDefault="001E649F">
      <w:pPr>
        <w:spacing w:after="0"/>
        <w:ind w:left="120"/>
        <w:rPr>
          <w:lang w:val="ru-RU"/>
        </w:rPr>
      </w:pPr>
    </w:p>
    <w:p w:rsidR="001E649F" w:rsidRPr="00E328EA" w:rsidRDefault="001E649F">
      <w:pPr>
        <w:spacing w:after="0"/>
        <w:ind w:left="120"/>
        <w:rPr>
          <w:lang w:val="ru-RU"/>
        </w:rPr>
      </w:pPr>
    </w:p>
    <w:p w:rsidR="001E649F" w:rsidRPr="00E328EA" w:rsidRDefault="001E649F">
      <w:pPr>
        <w:spacing w:after="0"/>
        <w:ind w:left="120"/>
        <w:rPr>
          <w:lang w:val="ru-RU"/>
        </w:rPr>
      </w:pPr>
    </w:p>
    <w:p w:rsidR="001E649F" w:rsidRPr="00E328EA" w:rsidRDefault="0032020F">
      <w:pPr>
        <w:spacing w:after="0" w:line="408" w:lineRule="auto"/>
        <w:ind w:left="120"/>
        <w:jc w:val="center"/>
        <w:rPr>
          <w:lang w:val="ru-RU"/>
        </w:rPr>
      </w:pPr>
      <w:r w:rsidRPr="00E328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649F" w:rsidRPr="00E328EA" w:rsidRDefault="0032020F">
      <w:pPr>
        <w:spacing w:after="0" w:line="408" w:lineRule="auto"/>
        <w:ind w:left="120"/>
        <w:jc w:val="center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28EA">
        <w:rPr>
          <w:rFonts w:ascii="Times New Roman" w:hAnsi="Times New Roman"/>
          <w:color w:val="000000"/>
          <w:sz w:val="28"/>
          <w:lang w:val="ru-RU"/>
        </w:rPr>
        <w:t xml:space="preserve"> 3703216)</w:t>
      </w: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32020F">
      <w:pPr>
        <w:spacing w:after="0" w:line="408" w:lineRule="auto"/>
        <w:ind w:left="120"/>
        <w:jc w:val="center"/>
        <w:rPr>
          <w:lang w:val="ru-RU"/>
        </w:rPr>
      </w:pPr>
      <w:r w:rsidRPr="00E328E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«Биология. </w:t>
      </w:r>
      <w:r w:rsidRPr="00E328E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E649F" w:rsidRPr="00E328EA" w:rsidRDefault="0032020F">
      <w:pPr>
        <w:spacing w:after="0" w:line="408" w:lineRule="auto"/>
        <w:ind w:left="120"/>
        <w:jc w:val="center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E328EA">
        <w:rPr>
          <w:rFonts w:ascii="Calibri" w:hAnsi="Calibri"/>
          <w:color w:val="000000"/>
          <w:sz w:val="28"/>
          <w:lang w:val="ru-RU"/>
        </w:rPr>
        <w:t xml:space="preserve">– </w:t>
      </w:r>
      <w:r w:rsidRPr="00E328E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1E649F">
      <w:pPr>
        <w:spacing w:after="0"/>
        <w:ind w:left="120"/>
        <w:jc w:val="center"/>
        <w:rPr>
          <w:lang w:val="ru-RU"/>
        </w:rPr>
      </w:pPr>
    </w:p>
    <w:p w:rsidR="001E649F" w:rsidRPr="00E328EA" w:rsidRDefault="0032020F">
      <w:pPr>
        <w:spacing w:after="0"/>
        <w:ind w:left="120"/>
        <w:jc w:val="center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>​</w:t>
      </w:r>
      <w:r w:rsidRPr="00E328E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328EA">
        <w:rPr>
          <w:rFonts w:ascii="Times New Roman" w:hAnsi="Times New Roman"/>
          <w:color w:val="000000"/>
          <w:sz w:val="28"/>
          <w:lang w:val="ru-RU"/>
        </w:rPr>
        <w:t>​</w:t>
      </w:r>
    </w:p>
    <w:p w:rsidR="001E649F" w:rsidRPr="00E328EA" w:rsidRDefault="001E649F">
      <w:pPr>
        <w:spacing w:after="0"/>
        <w:ind w:left="120"/>
        <w:rPr>
          <w:lang w:val="ru-RU"/>
        </w:rPr>
      </w:pPr>
    </w:p>
    <w:p w:rsidR="001E649F" w:rsidRPr="00E328EA" w:rsidRDefault="001E649F">
      <w:pPr>
        <w:rPr>
          <w:lang w:val="ru-RU"/>
        </w:rPr>
        <w:sectPr w:rsidR="001E649F" w:rsidRPr="00E328EA">
          <w:pgSz w:w="11906" w:h="16383"/>
          <w:pgMar w:top="1134" w:right="850" w:bottom="1134" w:left="1701" w:header="720" w:footer="720" w:gutter="0"/>
          <w:cols w:space="720"/>
        </w:sectPr>
      </w:pPr>
    </w:p>
    <w:p w:rsidR="001E649F" w:rsidRPr="00E328EA" w:rsidRDefault="0032020F">
      <w:pPr>
        <w:spacing w:after="0" w:line="264" w:lineRule="auto"/>
        <w:ind w:left="120"/>
        <w:jc w:val="both"/>
        <w:rPr>
          <w:lang w:val="ru-RU"/>
        </w:rPr>
      </w:pPr>
      <w:bookmarkStart w:id="4" w:name="block-28001674"/>
      <w:bookmarkEnd w:id="0"/>
      <w:r w:rsidRPr="00E328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649F" w:rsidRPr="00E328EA" w:rsidRDefault="001E649F">
      <w:pPr>
        <w:spacing w:after="0" w:line="264" w:lineRule="auto"/>
        <w:ind w:left="120"/>
        <w:jc w:val="both"/>
        <w:rPr>
          <w:lang w:val="ru-RU"/>
        </w:rPr>
      </w:pPr>
    </w:p>
    <w:p w:rsidR="001E649F" w:rsidRPr="00E328EA" w:rsidRDefault="0032020F">
      <w:pPr>
        <w:spacing w:after="0" w:line="264" w:lineRule="auto"/>
        <w:ind w:firstLine="600"/>
        <w:jc w:val="both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>При</w:t>
      </w:r>
      <w:r w:rsidRPr="00E328EA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E328EA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E328EA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E649F" w:rsidRPr="00E328EA" w:rsidRDefault="0032020F">
      <w:pPr>
        <w:spacing w:after="0" w:line="264" w:lineRule="auto"/>
        <w:ind w:firstLine="600"/>
        <w:jc w:val="both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E328EA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E328EA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1E649F" w:rsidRPr="00E328EA" w:rsidRDefault="0032020F">
      <w:pPr>
        <w:spacing w:after="0" w:line="264" w:lineRule="auto"/>
        <w:ind w:firstLine="600"/>
        <w:jc w:val="both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E328EA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1E649F" w:rsidRPr="00E328EA" w:rsidRDefault="0032020F">
      <w:pPr>
        <w:spacing w:after="0" w:line="264" w:lineRule="auto"/>
        <w:ind w:firstLine="600"/>
        <w:jc w:val="both"/>
        <w:rPr>
          <w:lang w:val="ru-RU"/>
        </w:rPr>
      </w:pPr>
      <w:r w:rsidRPr="00E328EA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E328EA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E328EA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E328EA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E328EA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E328EA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E328EA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>
        <w:rPr>
          <w:rFonts w:ascii="Times New Roman" w:hAnsi="Times New Roman"/>
          <w:color w:val="000000"/>
          <w:sz w:val="28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>
        <w:rPr>
          <w:rFonts w:ascii="Times New Roman" w:hAnsi="Times New Roman"/>
          <w:color w:val="000000"/>
          <w:sz w:val="28"/>
        </w:rPr>
        <w:t xml:space="preserve"> ценностного отношения к живой природе и человеку.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>
        <w:rPr>
          <w:rFonts w:ascii="Times New Roman" w:hAnsi="Times New Roman"/>
          <w:color w:val="000000"/>
          <w:sz w:val="28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>
        <w:rPr>
          <w:rFonts w:ascii="Times New Roman" w:hAnsi="Times New Roman"/>
          <w:color w:val="000000"/>
          <w:sz w:val="28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учебного предмета «Биология» на базовом уровне осуществлён с позиций культуросообразного подход</w:t>
      </w:r>
      <w:r>
        <w:rPr>
          <w:rFonts w:ascii="Times New Roman" w:hAnsi="Times New Roman"/>
          <w:color w:val="000000"/>
          <w:sz w:val="28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>
        <w:rPr>
          <w:rFonts w:ascii="Times New Roman" w:hAnsi="Times New Roman"/>
          <w:color w:val="000000"/>
          <w:sz w:val="28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</w:t>
      </w:r>
      <w:r>
        <w:rPr>
          <w:rFonts w:ascii="Times New Roman" w:hAnsi="Times New Roman"/>
          <w:color w:val="000000"/>
          <w:sz w:val="28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>
        <w:rPr>
          <w:rFonts w:ascii="Times New Roman" w:hAnsi="Times New Roman"/>
          <w:color w:val="000000"/>
          <w:sz w:val="28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>
        <w:rPr>
          <w:rFonts w:ascii="Times New Roman" w:hAnsi="Times New Roman"/>
          <w:color w:val="000000"/>
          <w:sz w:val="28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>
        <w:rPr>
          <w:rFonts w:ascii="Times New Roman" w:hAnsi="Times New Roman"/>
          <w:color w:val="000000"/>
          <w:sz w:val="28"/>
        </w:rPr>
        <w:t>и присущие им закономерности».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>
        <w:rPr>
          <w:rFonts w:ascii="Times New Roman" w:hAnsi="Times New Roman"/>
          <w:color w:val="000000"/>
          <w:sz w:val="28"/>
        </w:rPr>
        <w:t>ствий в отношении объектов живой природы и решения различных жизненных проблем.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системы знаний о биологических теориях, у</w:t>
      </w:r>
      <w:r>
        <w:rPr>
          <w:rFonts w:ascii="Times New Roman" w:hAnsi="Times New Roman"/>
          <w:color w:val="000000"/>
          <w:sz w:val="28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>
        <w:rPr>
          <w:rFonts w:ascii="Times New Roman" w:hAnsi="Times New Roman"/>
          <w:color w:val="000000"/>
          <w:sz w:val="28"/>
        </w:rPr>
        <w:t>я открытиях и современных исследованиях в биологии;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>
        <w:rPr>
          <w:rFonts w:ascii="Times New Roman" w:hAnsi="Times New Roman"/>
          <w:color w:val="000000"/>
          <w:sz w:val="28"/>
        </w:rPr>
        <w:t>о уровня организации;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</w:t>
      </w:r>
      <w:r>
        <w:rPr>
          <w:rFonts w:ascii="Times New Roman" w:hAnsi="Times New Roman"/>
          <w:color w:val="000000"/>
          <w:sz w:val="28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</w:t>
      </w:r>
      <w:r>
        <w:rPr>
          <w:rFonts w:ascii="Times New Roman" w:hAnsi="Times New Roman"/>
          <w:color w:val="000000"/>
          <w:sz w:val="28"/>
        </w:rPr>
        <w:t>ношения к ней, соблюдения этических норм при проведении биологических исследований;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приобретённых знаний и умений в пов</w:t>
      </w:r>
      <w:r>
        <w:rPr>
          <w:rFonts w:ascii="Times New Roman" w:hAnsi="Times New Roman"/>
          <w:color w:val="000000"/>
          <w:sz w:val="28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является</w:t>
      </w:r>
      <w:r>
        <w:rPr>
          <w:rFonts w:ascii="Times New Roman" w:hAnsi="Times New Roman"/>
          <w:color w:val="000000"/>
          <w:sz w:val="28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>
        <w:rPr>
          <w:rFonts w:ascii="Times New Roman" w:hAnsi="Times New Roman"/>
          <w:color w:val="000000"/>
          <w:sz w:val="28"/>
        </w:rPr>
        <w:t>час в неделю).</w:t>
      </w:r>
    </w:p>
    <w:p w:rsidR="001E649F" w:rsidRDefault="001E649F">
      <w:pPr>
        <w:sectPr w:rsidR="001E649F">
          <w:pgSz w:w="11906" w:h="16383"/>
          <w:pgMar w:top="1134" w:right="850" w:bottom="1134" w:left="1701" w:header="720" w:footer="720" w:gutter="0"/>
          <w:cols w:space="720"/>
        </w:sectPr>
      </w:pPr>
    </w:p>
    <w:p w:rsidR="001E649F" w:rsidRDefault="0032020F">
      <w:pPr>
        <w:spacing w:after="0" w:line="264" w:lineRule="auto"/>
        <w:ind w:left="120"/>
        <w:jc w:val="both"/>
      </w:pPr>
      <w:bookmarkStart w:id="5" w:name="block-280016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E649F" w:rsidRDefault="001E649F">
      <w:pPr>
        <w:spacing w:after="0" w:line="264" w:lineRule="auto"/>
        <w:ind w:left="120"/>
        <w:jc w:val="both"/>
      </w:pPr>
    </w:p>
    <w:p w:rsidR="001E649F" w:rsidRDefault="003202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E649F" w:rsidRDefault="001E649F">
      <w:pPr>
        <w:spacing w:after="0" w:line="264" w:lineRule="auto"/>
        <w:ind w:left="120"/>
        <w:jc w:val="both"/>
      </w:pP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>
        <w:rPr>
          <w:rFonts w:ascii="Times New Roman" w:hAnsi="Times New Roman"/>
          <w:color w:val="000000"/>
          <w:sz w:val="28"/>
        </w:rPr>
        <w:t xml:space="preserve">ной научной картины мира. Система биологических наук. 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</w:t>
      </w:r>
      <w:r>
        <w:rPr>
          <w:rFonts w:ascii="Times New Roman" w:hAnsi="Times New Roman"/>
          <w:color w:val="000000"/>
          <w:sz w:val="28"/>
        </w:rPr>
        <w:t xml:space="preserve"> Ч. Дарвин, Г. Мендель, Н. К. Кольцов, Дж. Уотсон и Ф. Крик.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 1. «Использование различных методов при изучении биологических объектов».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Живые</w:t>
      </w:r>
      <w:r>
        <w:rPr>
          <w:rFonts w:ascii="Times New Roman" w:hAnsi="Times New Roman"/>
          <w:b/>
          <w:color w:val="000000"/>
          <w:sz w:val="28"/>
        </w:rPr>
        <w:t xml:space="preserve"> системы и их организация.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>
        <w:rPr>
          <w:rFonts w:ascii="Times New Roman" w:hAnsi="Times New Roman"/>
          <w:color w:val="000000"/>
          <w:sz w:val="28"/>
        </w:rPr>
        <w:t>яционно-видовой, экосистемный (биогеоценотический), биосферный.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воды и минеральных веществ в клетке. Поддержание осмотического баланса.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Белки. Состав и строение белков. Аминокислоты – мономеры белков. Неза</w:t>
      </w:r>
      <w:r>
        <w:rPr>
          <w:rFonts w:ascii="Times New Roman" w:hAnsi="Times New Roman"/>
          <w:color w:val="000000"/>
          <w:sz w:val="28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Ферменты – биологические катализаторы. Строени</w:t>
      </w:r>
      <w:r>
        <w:rPr>
          <w:rFonts w:ascii="Times New Roman" w:hAnsi="Times New Roman"/>
          <w:color w:val="000000"/>
          <w:sz w:val="28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>
        <w:rPr>
          <w:rFonts w:ascii="Times New Roman" w:hAnsi="Times New Roman"/>
          <w:color w:val="000000"/>
          <w:sz w:val="28"/>
        </w:rPr>
        <w:t>юлоза). Биологические функции углеводов.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Нуклеиновые кислоты: ДНК и РНК. Нуклеотиды </w:t>
      </w:r>
      <w:r>
        <w:rPr>
          <w:rFonts w:ascii="Times New Roman" w:hAnsi="Times New Roman"/>
          <w:color w:val="000000"/>
          <w:sz w:val="28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Клетка как цело</w:t>
      </w:r>
      <w:r>
        <w:rPr>
          <w:rFonts w:ascii="Times New Roman" w:hAnsi="Times New Roman"/>
          <w:color w:val="000000"/>
          <w:sz w:val="28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>
        <w:rPr>
          <w:rFonts w:ascii="Times New Roman" w:hAnsi="Times New Roman"/>
          <w:color w:val="000000"/>
          <w:sz w:val="28"/>
        </w:rPr>
        <w:t xml:space="preserve"> Строение эукариотической клетки. Основные отличия растительной, животной и грибной клетки.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>
        <w:rPr>
          <w:rFonts w:ascii="Times New Roman" w:hAnsi="Times New Roman"/>
          <w:color w:val="000000"/>
          <w:sz w:val="28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>
        <w:rPr>
          <w:rFonts w:ascii="Times New Roman" w:hAnsi="Times New Roman"/>
          <w:color w:val="000000"/>
          <w:sz w:val="28"/>
        </w:rPr>
        <w:t>рганоидов клетки. Включения.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веществ в клетке.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Левенгук, Р. Гук, Т. Шванн, М. Шлейден, Р. Вирхов, Дж. Уотсон,</w:t>
      </w:r>
      <w:r>
        <w:rPr>
          <w:rFonts w:ascii="Times New Roman" w:hAnsi="Times New Roman"/>
          <w:color w:val="000000"/>
          <w:sz w:val="28"/>
        </w:rPr>
        <w:t xml:space="preserve"> Ф. Крик, М. Уилкинс, Р. Франклин, К. М. Бэр.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</w:t>
      </w:r>
      <w:r>
        <w:rPr>
          <w:rFonts w:ascii="Times New Roman" w:hAnsi="Times New Roman"/>
          <w:color w:val="000000"/>
          <w:sz w:val="28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>
        <w:rPr>
          <w:rFonts w:ascii="Times New Roman" w:hAnsi="Times New Roman"/>
          <w:color w:val="000000"/>
          <w:sz w:val="28"/>
        </w:rPr>
        <w:lastRenderedPageBreak/>
        <w:t xml:space="preserve">АТФ», «Строение эукариотической клетки», «Строение животной клетки», </w:t>
      </w:r>
      <w:r>
        <w:rPr>
          <w:rFonts w:ascii="Times New Roman" w:hAnsi="Times New Roman"/>
          <w:color w:val="000000"/>
          <w:sz w:val="28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>
        <w:rPr>
          <w:rFonts w:ascii="Times New Roman" w:hAnsi="Times New Roman"/>
          <w:color w:val="000000"/>
          <w:sz w:val="28"/>
        </w:rPr>
        <w:t>ктериальных клеток.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</w:t>
      </w:r>
      <w:r>
        <w:rPr>
          <w:rFonts w:ascii="Times New Roman" w:hAnsi="Times New Roman"/>
          <w:color w:val="000000"/>
          <w:sz w:val="28"/>
        </w:rPr>
        <w:t>пом на готовых микропрепаратах и их описание».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Жизнедеятельность клетки.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>
        <w:rPr>
          <w:rFonts w:ascii="Times New Roman" w:hAnsi="Times New Roman"/>
          <w:color w:val="000000"/>
          <w:sz w:val="28"/>
        </w:rPr>
        <w:t xml:space="preserve">тв и энергии в понимании метаболизма. 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Фотосинтез. Световая и темновая фазы фотосинтеза. Реакции фотосинтеза. Эффективность фотосинтеза. Значе</w:t>
      </w:r>
      <w:r>
        <w:rPr>
          <w:rFonts w:ascii="Times New Roman" w:hAnsi="Times New Roman"/>
          <w:color w:val="000000"/>
          <w:sz w:val="28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Хемосинтез. Хемосинтезирующие бактерии. Значение хемосинтеза для жизни на Земле.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Энергетический обмен в клетке. Расщеплени</w:t>
      </w:r>
      <w:r>
        <w:rPr>
          <w:rFonts w:ascii="Times New Roman" w:hAnsi="Times New Roman"/>
          <w:color w:val="000000"/>
          <w:sz w:val="28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матричного син</w:t>
      </w:r>
      <w:r>
        <w:rPr>
          <w:rFonts w:ascii="Times New Roman" w:hAnsi="Times New Roman"/>
          <w:color w:val="000000"/>
          <w:sz w:val="28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>
        <w:rPr>
          <w:rFonts w:ascii="Times New Roman" w:hAnsi="Times New Roman"/>
          <w:color w:val="000000"/>
          <w:sz w:val="28"/>
        </w:rPr>
        <w:t>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>
        <w:rPr>
          <w:rFonts w:ascii="Times New Roman" w:hAnsi="Times New Roman"/>
          <w:color w:val="000000"/>
          <w:sz w:val="28"/>
        </w:rPr>
        <w:t xml:space="preserve">ИДа. </w:t>
      </w:r>
      <w:r>
        <w:rPr>
          <w:rFonts w:ascii="Times New Roman" w:hAnsi="Times New Roman"/>
          <w:color w:val="000000"/>
          <w:sz w:val="28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К. Кольцов, Д. И. Ивановский, К. А. Тимирязев.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«Типы питания», «Метаболизм», «Митохондрия», «Энергетический об</w:t>
      </w:r>
      <w:r>
        <w:rPr>
          <w:rFonts w:ascii="Times New Roman" w:hAnsi="Times New Roman"/>
          <w:color w:val="000000"/>
          <w:sz w:val="28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модели-аппликации «У</w:t>
      </w:r>
      <w:r>
        <w:rPr>
          <w:rFonts w:ascii="Times New Roman" w:hAnsi="Times New Roman"/>
          <w:color w:val="000000"/>
          <w:sz w:val="28"/>
        </w:rPr>
        <w:t>двоение ДНК и транскрипция», «Биосинтез белка», «Строение клетки», модель структуры ДНК.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</w:t>
      </w:r>
      <w:r>
        <w:rPr>
          <w:rFonts w:ascii="Times New Roman" w:hAnsi="Times New Roman"/>
          <w:color w:val="000000"/>
          <w:sz w:val="28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клетки – митоз. Стадии митоза. Процесс</w:t>
      </w:r>
      <w:r>
        <w:rPr>
          <w:rFonts w:ascii="Times New Roman" w:hAnsi="Times New Roman"/>
          <w:color w:val="000000"/>
          <w:sz w:val="28"/>
        </w:rPr>
        <w:t>ы, происходящие на разных стадиях митоза. Биологический смысл митоза.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Программируемая гибель клетки – апоптоз.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>
        <w:rPr>
          <w:rFonts w:ascii="Times New Roman" w:hAnsi="Times New Roman"/>
          <w:color w:val="000000"/>
          <w:sz w:val="28"/>
        </w:rPr>
        <w:t>, вегетативное размножение. Искусственное клонирование организмов, его значение для селекции.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Половое размножение, его отличия от бесполого.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стадиях мейоза. Поведение хромосом в мейозе. Кроссинговер. Биологич</w:t>
      </w:r>
      <w:r>
        <w:rPr>
          <w:rFonts w:ascii="Times New Roman" w:hAnsi="Times New Roman"/>
          <w:color w:val="000000"/>
          <w:sz w:val="28"/>
        </w:rPr>
        <w:t>еский смысл и значение мейоза.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>
        <w:rPr>
          <w:rFonts w:ascii="Times New Roman" w:hAnsi="Times New Roman"/>
          <w:color w:val="000000"/>
          <w:sz w:val="28"/>
        </w:rPr>
        <w:t>леток и сперматозоидов. Оплодотворение. Партеногенез.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>
        <w:rPr>
          <w:rFonts w:ascii="Times New Roman" w:hAnsi="Times New Roman"/>
          <w:color w:val="000000"/>
          <w:sz w:val="28"/>
        </w:rPr>
        <w:t xml:space="preserve">тэмбрионального развития: прямое, непрямое (личиночное). Влияние </w:t>
      </w:r>
      <w:r>
        <w:rPr>
          <w:rFonts w:ascii="Times New Roman" w:hAnsi="Times New Roman"/>
          <w:color w:val="000000"/>
          <w:sz w:val="28"/>
        </w:rPr>
        <w:lastRenderedPageBreak/>
        <w:t>среды на развитие организмов, факторы, способные вызывать врождённые уродства.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</w:t>
      </w:r>
      <w:r>
        <w:rPr>
          <w:rFonts w:ascii="Times New Roman" w:hAnsi="Times New Roman"/>
          <w:color w:val="000000"/>
          <w:sz w:val="28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>
        <w:rPr>
          <w:rFonts w:ascii="Times New Roman" w:hAnsi="Times New Roman"/>
          <w:color w:val="000000"/>
          <w:sz w:val="28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>
        <w:rPr>
          <w:rFonts w:ascii="Times New Roman" w:hAnsi="Times New Roman"/>
          <w:color w:val="000000"/>
          <w:sz w:val="28"/>
        </w:rPr>
        <w:t>ь-аппликация «Деление клетки», модель ДНК, модель метафазной хромосомы.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4. «Изучение строения </w:t>
      </w:r>
      <w:r>
        <w:rPr>
          <w:rFonts w:ascii="Times New Roman" w:hAnsi="Times New Roman"/>
          <w:color w:val="000000"/>
          <w:sz w:val="28"/>
        </w:rPr>
        <w:t>половых клеток на готовых микропрепаратах».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>
        <w:rPr>
          <w:rFonts w:ascii="Times New Roman" w:hAnsi="Times New Roman"/>
          <w:color w:val="000000"/>
          <w:sz w:val="28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наследования признаков, установленные Г. Менделем. Моногибридное </w:t>
      </w:r>
      <w:r>
        <w:rPr>
          <w:rFonts w:ascii="Times New Roman" w:hAnsi="Times New Roman"/>
          <w:color w:val="000000"/>
          <w:sz w:val="28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Дигибридное скрещивание. Закон независимого наследования признаков. Цитогенетические о</w:t>
      </w:r>
      <w:r>
        <w:rPr>
          <w:rFonts w:ascii="Times New Roman" w:hAnsi="Times New Roman"/>
          <w:color w:val="000000"/>
          <w:sz w:val="28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>
        <w:rPr>
          <w:rFonts w:ascii="Times New Roman" w:hAnsi="Times New Roman"/>
          <w:color w:val="000000"/>
          <w:sz w:val="28"/>
        </w:rPr>
        <w:t>те кроссинговера.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Изменчивость. Виды из</w:t>
      </w:r>
      <w:r>
        <w:rPr>
          <w:rFonts w:ascii="Times New Roman" w:hAnsi="Times New Roman"/>
          <w:color w:val="000000"/>
          <w:sz w:val="28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>
        <w:rPr>
          <w:rFonts w:ascii="Times New Roman" w:hAnsi="Times New Roman"/>
          <w:color w:val="000000"/>
          <w:sz w:val="28"/>
        </w:rPr>
        <w:t>и. Свойства модификационной изменчивости.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>
        <w:rPr>
          <w:rFonts w:ascii="Times New Roman" w:hAnsi="Times New Roman"/>
          <w:color w:val="000000"/>
          <w:sz w:val="28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Генетика человека. Кариотип человека. Основные методы генетики человека: генеалогически</w:t>
      </w:r>
      <w:r>
        <w:rPr>
          <w:rFonts w:ascii="Times New Roman" w:hAnsi="Times New Roman"/>
          <w:color w:val="000000"/>
          <w:sz w:val="28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>
        <w:rPr>
          <w:rFonts w:ascii="Times New Roman" w:hAnsi="Times New Roman"/>
          <w:color w:val="000000"/>
          <w:sz w:val="28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>
        <w:rPr>
          <w:rFonts w:ascii="Times New Roman" w:hAnsi="Times New Roman"/>
          <w:color w:val="000000"/>
          <w:sz w:val="28"/>
        </w:rPr>
        <w:t>нской генетики в предотвращении и лечении генетических заболеваний человека.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«Моногибридное скрещивание и его цитогенетич</w:t>
      </w:r>
      <w:r>
        <w:rPr>
          <w:rFonts w:ascii="Times New Roman" w:hAnsi="Times New Roman"/>
          <w:color w:val="000000"/>
          <w:sz w:val="28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>
        <w:rPr>
          <w:rFonts w:ascii="Times New Roman" w:hAnsi="Times New Roman"/>
          <w:color w:val="000000"/>
          <w:sz w:val="28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Оборудование: </w:t>
      </w:r>
      <w:r>
        <w:rPr>
          <w:rFonts w:ascii="Times New Roman" w:hAnsi="Times New Roman"/>
          <w:color w:val="000000"/>
          <w:sz w:val="28"/>
        </w:rPr>
        <w:t>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</w:t>
      </w:r>
      <w:r>
        <w:rPr>
          <w:rFonts w:ascii="Times New Roman" w:hAnsi="Times New Roman"/>
          <w:b/>
          <w:color w:val="000000"/>
          <w:sz w:val="28"/>
        </w:rPr>
        <w:t>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6. «Изучение модификационной изменчивости, построение вариационного ряда и вариационной кр</w:t>
      </w:r>
      <w:r>
        <w:rPr>
          <w:rFonts w:ascii="Times New Roman" w:hAnsi="Times New Roman"/>
          <w:color w:val="000000"/>
          <w:sz w:val="28"/>
        </w:rPr>
        <w:t>ивой».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Селекция как наука и процесс. Зарождение селек</w:t>
      </w:r>
      <w:r>
        <w:rPr>
          <w:rFonts w:ascii="Times New Roman" w:hAnsi="Times New Roman"/>
          <w:color w:val="000000"/>
          <w:sz w:val="28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методы селекции. Массовый и индивидуальный отборы в селекции растений и животных.</w:t>
      </w:r>
      <w:r>
        <w:rPr>
          <w:rFonts w:ascii="Times New Roman" w:hAnsi="Times New Roman"/>
          <w:color w:val="000000"/>
          <w:sz w:val="28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>
        <w:rPr>
          <w:rFonts w:ascii="Times New Roman" w:hAnsi="Times New Roman"/>
          <w:color w:val="000000"/>
          <w:sz w:val="28"/>
        </w:rPr>
        <w:t>ов. Достижения селекции растений, животных и микроорганизмов.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>
        <w:rPr>
          <w:rFonts w:ascii="Times New Roman" w:hAnsi="Times New Roman"/>
          <w:color w:val="000000"/>
          <w:sz w:val="28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М. Ф. Иванов.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</w:t>
      </w:r>
      <w:r>
        <w:rPr>
          <w:rFonts w:ascii="Times New Roman" w:hAnsi="Times New Roman"/>
          <w:color w:val="000000"/>
          <w:sz w:val="28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>
        <w:rPr>
          <w:rFonts w:ascii="Times New Roman" w:hAnsi="Times New Roman"/>
          <w:color w:val="000000"/>
          <w:sz w:val="28"/>
        </w:rPr>
        <w:t>вание», «Конструирование и перенос генов, хромосом».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«Основные методы и достижения се</w:t>
      </w:r>
      <w:r>
        <w:rPr>
          <w:rFonts w:ascii="Times New Roman" w:hAnsi="Times New Roman"/>
          <w:color w:val="000000"/>
          <w:sz w:val="28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1E649F" w:rsidRDefault="001E649F">
      <w:pPr>
        <w:spacing w:after="0" w:line="264" w:lineRule="auto"/>
        <w:ind w:left="120"/>
        <w:jc w:val="both"/>
      </w:pPr>
    </w:p>
    <w:p w:rsidR="001E649F" w:rsidRDefault="003202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E649F" w:rsidRDefault="001E649F">
      <w:pPr>
        <w:spacing w:after="0" w:line="264" w:lineRule="auto"/>
        <w:ind w:left="120"/>
        <w:jc w:val="both"/>
      </w:pP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возникновения эволюционной те</w:t>
      </w:r>
      <w:r>
        <w:rPr>
          <w:rFonts w:ascii="Times New Roman" w:hAnsi="Times New Roman"/>
          <w:color w:val="000000"/>
          <w:sz w:val="28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>
        <w:rPr>
          <w:rFonts w:ascii="Times New Roman" w:hAnsi="Times New Roman"/>
          <w:color w:val="000000"/>
          <w:sz w:val="28"/>
        </w:rPr>
        <w:t>ие: сходство и различие фаун и флор материков и островов.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>
        <w:rPr>
          <w:rFonts w:ascii="Times New Roman" w:hAnsi="Times New Roman"/>
          <w:color w:val="000000"/>
          <w:sz w:val="28"/>
        </w:rPr>
        <w:t>еханизмов наследственности и основных метаболических путей у всех организмов.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>
        <w:rPr>
          <w:rFonts w:ascii="Times New Roman" w:hAnsi="Times New Roman"/>
          <w:color w:val="000000"/>
          <w:sz w:val="28"/>
        </w:rPr>
        <w:t>изменчивость, борьба за существование, естественный отбор).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Микроэволюция. Популяция как единица вида и эволюции.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Движущие силы (факторы) эволюции видов в природе. Мутационный процесс и </w:t>
      </w:r>
      <w:r>
        <w:rPr>
          <w:rFonts w:ascii="Times New Roman" w:hAnsi="Times New Roman"/>
          <w:color w:val="000000"/>
          <w:sz w:val="28"/>
        </w:rPr>
        <w:t>комбинативная изменчивость. Популяционные волны и дрейф генов. Изоляция и миграция.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Приспособленность организмов как результат эволюции. Примеры приспособлений у организмов. Аро</w:t>
      </w:r>
      <w:r>
        <w:rPr>
          <w:rFonts w:ascii="Times New Roman" w:hAnsi="Times New Roman"/>
          <w:color w:val="000000"/>
          <w:sz w:val="28"/>
        </w:rPr>
        <w:t>морфозы и идио­адаптации.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Происхождение от </w:t>
      </w:r>
      <w:r>
        <w:rPr>
          <w:rFonts w:ascii="Times New Roman" w:hAnsi="Times New Roman"/>
          <w:color w:val="000000"/>
          <w:sz w:val="28"/>
        </w:rPr>
        <w:t>неспециализированных предков. Прогрессирующая специализация. Адаптивная радиация.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К. Линней, Ж. Б. Ламарк, Ч. Дарвин, В. О. Ковалевский, К. М. Бэр, Э. Геккель, Ф. Мюллер, А. Н. Северцов.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«Развитие органического мира</w:t>
      </w:r>
      <w:r>
        <w:rPr>
          <w:rFonts w:ascii="Times New Roman" w:hAnsi="Times New Roman"/>
          <w:color w:val="000000"/>
          <w:sz w:val="28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>
        <w:rPr>
          <w:rFonts w:ascii="Times New Roman" w:hAnsi="Times New Roman"/>
          <w:color w:val="000000"/>
          <w:sz w:val="28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</w:t>
      </w:r>
      <w:r>
        <w:rPr>
          <w:rFonts w:ascii="Times New Roman" w:hAnsi="Times New Roman"/>
          <w:color w:val="000000"/>
          <w:sz w:val="28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Биогеографическая карта мира, ко</w:t>
      </w:r>
      <w:r>
        <w:rPr>
          <w:rFonts w:ascii="Times New Roman" w:hAnsi="Times New Roman"/>
          <w:color w:val="000000"/>
          <w:sz w:val="28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</w:t>
      </w:r>
      <w:r>
        <w:rPr>
          <w:rFonts w:ascii="Times New Roman" w:hAnsi="Times New Roman"/>
          <w:b/>
          <w:color w:val="000000"/>
          <w:sz w:val="28"/>
        </w:rPr>
        <w:t>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Донаучные представления о</w:t>
      </w:r>
      <w:r>
        <w:rPr>
          <w:rFonts w:ascii="Times New Roman" w:hAnsi="Times New Roman"/>
          <w:color w:val="000000"/>
          <w:sz w:val="28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>
        <w:rPr>
          <w:rFonts w:ascii="Times New Roman" w:hAnsi="Times New Roman"/>
          <w:color w:val="000000"/>
          <w:sz w:val="28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жизни на Земле по эрам и периодам. Катархей. Архейская и протерозойская эры. Палеозой</w:t>
      </w:r>
      <w:r>
        <w:rPr>
          <w:rFonts w:ascii="Times New Roman" w:hAnsi="Times New Roman"/>
          <w:color w:val="000000"/>
          <w:sz w:val="28"/>
        </w:rPr>
        <w:t>ская эра и её периоды: кембрийский, ордовикский, силурийский, девонский, каменноугольный, пермский.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климата и </w:t>
      </w:r>
      <w:r>
        <w:rPr>
          <w:rFonts w:ascii="Times New Roman" w:hAnsi="Times New Roman"/>
          <w:color w:val="000000"/>
          <w:sz w:val="28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</w:t>
      </w:r>
      <w:r>
        <w:rPr>
          <w:rFonts w:ascii="Times New Roman" w:hAnsi="Times New Roman"/>
          <w:color w:val="000000"/>
          <w:sz w:val="28"/>
        </w:rPr>
        <w:t>анизмов.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Движущие силы (факторы) антропогенеза. Наследст</w:t>
      </w:r>
      <w:r>
        <w:rPr>
          <w:rFonts w:ascii="Times New Roman" w:hAnsi="Times New Roman"/>
          <w:color w:val="000000"/>
          <w:sz w:val="28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>
        <w:rPr>
          <w:rFonts w:ascii="Times New Roman" w:hAnsi="Times New Roman"/>
          <w:color w:val="000000"/>
          <w:sz w:val="28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>
        <w:rPr>
          <w:rFonts w:ascii="Times New Roman" w:hAnsi="Times New Roman"/>
          <w:color w:val="000000"/>
          <w:sz w:val="28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Ф. Реди, Л. Пастер, А. И. Опарин, С. Миллер, Г. Юри, Ч. Дарвин.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«Возникновение Солнеч</w:t>
      </w:r>
      <w:r>
        <w:rPr>
          <w:rFonts w:ascii="Times New Roman" w:hAnsi="Times New Roman"/>
          <w:color w:val="000000"/>
          <w:sz w:val="28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>
        <w:rPr>
          <w:rFonts w:ascii="Times New Roman" w:hAnsi="Times New Roman"/>
          <w:color w:val="000000"/>
          <w:sz w:val="28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>
        <w:rPr>
          <w:rFonts w:ascii="Times New Roman" w:hAnsi="Times New Roman"/>
          <w:color w:val="000000"/>
          <w:sz w:val="28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1. «Изучение ископаемы</w:t>
      </w:r>
      <w:r>
        <w:rPr>
          <w:rFonts w:ascii="Times New Roman" w:hAnsi="Times New Roman"/>
          <w:color w:val="000000"/>
          <w:sz w:val="28"/>
        </w:rPr>
        <w:t>х остатков растений и животных в коллекциях».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Экскурсия «Эволюция органического мира на Земле» (в естественно-научный или краеведческий музей).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</w:t>
      </w:r>
      <w:r>
        <w:rPr>
          <w:rFonts w:ascii="Times New Roman" w:hAnsi="Times New Roman"/>
          <w:color w:val="000000"/>
          <w:sz w:val="28"/>
        </w:rPr>
        <w:t>ований. Экологическое мировоззрение современного человека.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Среды обитания организмов: водная, наземно-воздушная, почвенная, внутриорганизменная.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факторы. Классификация экологических факторов: абиотические, биотические и антропогенные. Действи</w:t>
      </w:r>
      <w:r>
        <w:rPr>
          <w:rFonts w:ascii="Times New Roman" w:hAnsi="Times New Roman"/>
          <w:color w:val="000000"/>
          <w:sz w:val="28"/>
        </w:rPr>
        <w:t>е экологических факторов на организмы.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Биотические факторы. Виды биотических взаимодействий: конкуренция, </w:t>
      </w:r>
      <w:r>
        <w:rPr>
          <w:rFonts w:ascii="Times New Roman" w:hAnsi="Times New Roman"/>
          <w:color w:val="000000"/>
          <w:sz w:val="28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характеристик</w:t>
      </w:r>
      <w:r>
        <w:rPr>
          <w:rFonts w:ascii="Times New Roman" w:hAnsi="Times New Roman"/>
          <w:color w:val="000000"/>
          <w:sz w:val="28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Гумбольдт, К. Ф. Рулье, Э. Геккель.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карта «Природные</w:t>
      </w:r>
      <w:r>
        <w:rPr>
          <w:rFonts w:ascii="Times New Roman" w:hAnsi="Times New Roman"/>
          <w:color w:val="000000"/>
          <w:sz w:val="28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Лабораторная работа № 3. «Морфологические особенности растений из </w:t>
      </w:r>
      <w:r>
        <w:rPr>
          <w:rFonts w:ascii="Times New Roman" w:hAnsi="Times New Roman"/>
          <w:color w:val="000000"/>
          <w:sz w:val="28"/>
        </w:rPr>
        <w:t>разных мест обитания».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Сообщество организмов – биоценоз.</w:t>
      </w:r>
      <w:r>
        <w:rPr>
          <w:rFonts w:ascii="Times New Roman" w:hAnsi="Times New Roman"/>
          <w:color w:val="000000"/>
          <w:sz w:val="28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</w:t>
      </w:r>
      <w:r>
        <w:rPr>
          <w:rFonts w:ascii="Times New Roman" w:hAnsi="Times New Roman"/>
          <w:color w:val="000000"/>
          <w:sz w:val="28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>
        <w:rPr>
          <w:rFonts w:ascii="Times New Roman" w:hAnsi="Times New Roman"/>
          <w:color w:val="000000"/>
          <w:sz w:val="28"/>
        </w:rPr>
        <w:t>морегуляция, развитие. Сукцессия.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экосистемы. Экосистемы озёр и рек. Экосистема хвойного или широколиственного леса.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иоразнообразие как фактор устойчивости экосистем. Сохранение биологического разнообразия на Земле.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>
        <w:rPr>
          <w:rFonts w:ascii="Times New Roman" w:hAnsi="Times New Roman"/>
          <w:color w:val="000000"/>
          <w:sz w:val="28"/>
        </w:rPr>
        <w:t>мическое равновесие и обратная связь в биосфере.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</w:t>
      </w:r>
      <w:r>
        <w:rPr>
          <w:rFonts w:ascii="Times New Roman" w:hAnsi="Times New Roman"/>
          <w:color w:val="000000"/>
          <w:sz w:val="28"/>
        </w:rPr>
        <w:t>е проблемы.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Портреты: А. Дж. Т</w:t>
      </w:r>
      <w:r>
        <w:rPr>
          <w:rFonts w:ascii="Times New Roman" w:hAnsi="Times New Roman"/>
          <w:color w:val="000000"/>
          <w:sz w:val="28"/>
        </w:rPr>
        <w:t>енсли, В. Н. Сукачёв, В. И. Вернадский.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>
        <w:rPr>
          <w:rFonts w:ascii="Times New Roman" w:hAnsi="Times New Roman"/>
          <w:color w:val="000000"/>
          <w:sz w:val="28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>
        <w:rPr>
          <w:rFonts w:ascii="Times New Roman" w:hAnsi="Times New Roman"/>
          <w:color w:val="000000"/>
          <w:sz w:val="28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Оборудование: модель-аппликация «Типичные биоценозы», гербарий «Растительны</w:t>
      </w:r>
      <w:r>
        <w:rPr>
          <w:rFonts w:ascii="Times New Roman" w:hAnsi="Times New Roman"/>
          <w:color w:val="000000"/>
          <w:sz w:val="28"/>
        </w:rPr>
        <w:t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</w:t>
      </w:r>
      <w:r>
        <w:rPr>
          <w:rFonts w:ascii="Times New Roman" w:hAnsi="Times New Roman"/>
          <w:color w:val="000000"/>
          <w:sz w:val="28"/>
        </w:rPr>
        <w:t xml:space="preserve">стений и животных. </w:t>
      </w:r>
    </w:p>
    <w:p w:rsidR="001E649F" w:rsidRDefault="001E649F">
      <w:pPr>
        <w:sectPr w:rsidR="001E649F">
          <w:pgSz w:w="11906" w:h="16383"/>
          <w:pgMar w:top="1134" w:right="850" w:bottom="1134" w:left="1701" w:header="720" w:footer="720" w:gutter="0"/>
          <w:cols w:space="720"/>
        </w:sectPr>
      </w:pPr>
    </w:p>
    <w:p w:rsidR="001E649F" w:rsidRDefault="0032020F">
      <w:pPr>
        <w:spacing w:after="0" w:line="264" w:lineRule="auto"/>
        <w:ind w:left="120"/>
        <w:jc w:val="both"/>
      </w:pPr>
      <w:bookmarkStart w:id="6" w:name="block-28001679"/>
      <w:bookmarkEnd w:id="5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БИОЛОГИИ НА БАЗОВОМ УРОВНЕ СРЕДНЕГО ОБЩЕГО ОБРАЗОВАНИЯ</w:t>
      </w:r>
    </w:p>
    <w:p w:rsidR="001E649F" w:rsidRDefault="001E649F">
      <w:pPr>
        <w:spacing w:after="0" w:line="264" w:lineRule="auto"/>
        <w:ind w:left="120"/>
        <w:jc w:val="both"/>
      </w:pP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>
        <w:rPr>
          <w:rFonts w:ascii="Times New Roman" w:hAnsi="Times New Roman"/>
          <w:color w:val="000000"/>
          <w:sz w:val="28"/>
        </w:rPr>
        <w:t>личностным, метапредметным и предметным.</w:t>
      </w:r>
    </w:p>
    <w:p w:rsidR="001E649F" w:rsidRDefault="001E649F">
      <w:pPr>
        <w:spacing w:after="0" w:line="264" w:lineRule="auto"/>
        <w:ind w:left="120"/>
        <w:jc w:val="both"/>
      </w:pPr>
    </w:p>
    <w:p w:rsidR="001E649F" w:rsidRDefault="003202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E649F" w:rsidRDefault="001E649F">
      <w:pPr>
        <w:spacing w:after="0" w:line="264" w:lineRule="auto"/>
        <w:ind w:left="120"/>
        <w:jc w:val="both"/>
      </w:pP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>
        <w:rPr>
          <w:rFonts w:ascii="Times New Roman" w:hAnsi="Times New Roman"/>
          <w:color w:val="000000"/>
          <w:sz w:val="28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>
        <w:rPr>
          <w:rFonts w:ascii="Times New Roman" w:hAnsi="Times New Roman"/>
          <w:color w:val="000000"/>
          <w:sz w:val="28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</w:t>
      </w:r>
      <w:r>
        <w:rPr>
          <w:rFonts w:ascii="Times New Roman" w:hAnsi="Times New Roman"/>
          <w:color w:val="000000"/>
          <w:sz w:val="28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>
        <w:rPr>
          <w:rFonts w:ascii="Times New Roman" w:hAnsi="Times New Roman"/>
          <w:color w:val="000000"/>
          <w:sz w:val="28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>
        <w:rPr>
          <w:rFonts w:ascii="Times New Roman" w:hAnsi="Times New Roman"/>
          <w:color w:val="000000"/>
          <w:sz w:val="28"/>
        </w:rPr>
        <w:t>Российской Федерации, природе и окружающей среде.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>
        <w:rPr>
          <w:rFonts w:ascii="Times New Roman" w:hAnsi="Times New Roman"/>
          <w:color w:val="000000"/>
          <w:sz w:val="28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E649F" w:rsidRDefault="003202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</w:t>
      </w:r>
      <w:r>
        <w:rPr>
          <w:rFonts w:ascii="Times New Roman" w:hAnsi="Times New Roman"/>
          <w:b/>
          <w:color w:val="000000"/>
          <w:sz w:val="28"/>
        </w:rPr>
        <w:t>оспитания: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</w:t>
      </w:r>
      <w:r>
        <w:rPr>
          <w:rFonts w:ascii="Times New Roman" w:hAnsi="Times New Roman"/>
          <w:color w:val="000000"/>
          <w:sz w:val="28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учитывать в своих действиях необходимост</w:t>
      </w:r>
      <w:r>
        <w:rPr>
          <w:rFonts w:ascii="Times New Roman" w:hAnsi="Times New Roman"/>
          <w:color w:val="000000"/>
          <w:sz w:val="28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>
        <w:rPr>
          <w:rFonts w:ascii="Times New Roman" w:hAnsi="Times New Roman"/>
          <w:color w:val="000000"/>
          <w:sz w:val="28"/>
        </w:rPr>
        <w:t>оппонентов при обсуждении спорных вопросов биологического содержания;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</w:t>
      </w:r>
      <w:r>
        <w:rPr>
          <w:rFonts w:ascii="Times New Roman" w:hAnsi="Times New Roman"/>
          <w:color w:val="000000"/>
          <w:sz w:val="28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>
        <w:rPr>
          <w:rFonts w:ascii="Times New Roman" w:hAnsi="Times New Roman"/>
          <w:color w:val="000000"/>
          <w:sz w:val="28"/>
        </w:rPr>
        <w:t>технологиях, труде;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</w:t>
      </w:r>
      <w:r>
        <w:rPr>
          <w:rFonts w:ascii="Times New Roman" w:hAnsi="Times New Roman"/>
          <w:color w:val="000000"/>
          <w:sz w:val="28"/>
        </w:rPr>
        <w:t>ества, ответственность за его судьбу;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</w:t>
      </w:r>
      <w:r>
        <w:rPr>
          <w:rFonts w:ascii="Times New Roman" w:hAnsi="Times New Roman"/>
          <w:color w:val="000000"/>
          <w:sz w:val="28"/>
        </w:rPr>
        <w:t>ируясь на морально-нравственные нормы и ценности;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>
        <w:rPr>
          <w:rFonts w:ascii="Times New Roman" w:hAnsi="Times New Roman"/>
          <w:color w:val="000000"/>
          <w:sz w:val="28"/>
        </w:rPr>
        <w:t>дов России;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эмоционального воздействия живой природы и её ценности;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</w:t>
      </w:r>
      <w:r>
        <w:rPr>
          <w:rFonts w:ascii="Times New Roman" w:hAnsi="Times New Roman"/>
          <w:color w:val="000000"/>
          <w:sz w:val="28"/>
        </w:rPr>
        <w:t>самовыражению в разных видах искусства, стремление проявлять качества творческой личности;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</w:t>
      </w:r>
      <w:r>
        <w:rPr>
          <w:rFonts w:ascii="Times New Roman" w:hAnsi="Times New Roman"/>
          <w:color w:val="000000"/>
          <w:sz w:val="28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правил индивид</w:t>
      </w:r>
      <w:r>
        <w:rPr>
          <w:rFonts w:ascii="Times New Roman" w:hAnsi="Times New Roman"/>
          <w:color w:val="000000"/>
          <w:sz w:val="28"/>
        </w:rPr>
        <w:t>уального и коллективного безопасного поведения в ситуациях, угрожающих здоровью и жизни людей;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</w:t>
      </w:r>
      <w:r>
        <w:rPr>
          <w:rFonts w:ascii="Times New Roman" w:hAnsi="Times New Roman"/>
          <w:color w:val="000000"/>
          <w:sz w:val="28"/>
        </w:rPr>
        <w:t>мастерства, трудолюбие;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</w:t>
      </w:r>
      <w:r>
        <w:rPr>
          <w:rFonts w:ascii="Times New Roman" w:hAnsi="Times New Roman"/>
          <w:color w:val="000000"/>
          <w:sz w:val="28"/>
        </w:rPr>
        <w:t>вершать осознанный выбор будущей профессии и реализовывать собственные жизненные планы;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</w:t>
      </w:r>
      <w:r>
        <w:rPr>
          <w:rFonts w:ascii="Times New Roman" w:hAnsi="Times New Roman"/>
          <w:color w:val="000000"/>
          <w:sz w:val="28"/>
        </w:rPr>
        <w:t>очнику жизни на Земле, основе её существования;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</w:t>
      </w:r>
      <w:r>
        <w:rPr>
          <w:rFonts w:ascii="Times New Roman" w:hAnsi="Times New Roman"/>
          <w:color w:val="000000"/>
          <w:sz w:val="28"/>
        </w:rPr>
        <w:t>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>
        <w:rPr>
          <w:rFonts w:ascii="Times New Roman" w:hAnsi="Times New Roman"/>
          <w:color w:val="000000"/>
          <w:sz w:val="28"/>
        </w:rPr>
        <w:t>косистем, биосферы);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</w:t>
      </w:r>
      <w:r>
        <w:rPr>
          <w:rFonts w:ascii="Times New Roman" w:hAnsi="Times New Roman"/>
          <w:color w:val="000000"/>
          <w:sz w:val="28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</w:t>
      </w:r>
      <w:r>
        <w:rPr>
          <w:rFonts w:ascii="Times New Roman" w:hAnsi="Times New Roman"/>
          <w:b/>
          <w:color w:val="000000"/>
          <w:sz w:val="28"/>
        </w:rPr>
        <w:t>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</w:t>
      </w:r>
      <w:r>
        <w:rPr>
          <w:rFonts w:ascii="Times New Roman" w:hAnsi="Times New Roman"/>
          <w:color w:val="000000"/>
          <w:sz w:val="28"/>
        </w:rPr>
        <w:t xml:space="preserve"> как средства взаимодействия между людьми и познания мира;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>
        <w:rPr>
          <w:rFonts w:ascii="Times New Roman" w:hAnsi="Times New Roman"/>
          <w:color w:val="000000"/>
          <w:sz w:val="28"/>
        </w:rPr>
        <w:t>ества, в познании природных закономерностей и решении проблем сохранения природного равновесия;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>
        <w:rPr>
          <w:rFonts w:ascii="Times New Roman" w:hAnsi="Times New Roman"/>
          <w:color w:val="000000"/>
          <w:sz w:val="28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заинтересованность в </w:t>
      </w:r>
      <w:r>
        <w:rPr>
          <w:rFonts w:ascii="Times New Roman" w:hAnsi="Times New Roman"/>
          <w:color w:val="000000"/>
          <w:sz w:val="28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</w:t>
      </w:r>
      <w:r>
        <w:rPr>
          <w:rFonts w:ascii="Times New Roman" w:hAnsi="Times New Roman"/>
          <w:color w:val="000000"/>
          <w:sz w:val="28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1E649F" w:rsidRDefault="001E649F">
      <w:pPr>
        <w:spacing w:after="0"/>
        <w:ind w:left="120"/>
      </w:pPr>
    </w:p>
    <w:p w:rsidR="001E649F" w:rsidRDefault="0032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E649F" w:rsidRDefault="001E649F">
      <w:pPr>
        <w:spacing w:after="0"/>
        <w:ind w:left="120"/>
      </w:pP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</w:t>
      </w:r>
      <w:r>
        <w:rPr>
          <w:rFonts w:ascii="Times New Roman" w:hAnsi="Times New Roman"/>
          <w:color w:val="000000"/>
          <w:sz w:val="28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>
        <w:rPr>
          <w:rFonts w:ascii="Times New Roman" w:hAnsi="Times New Roman"/>
          <w:color w:val="000000"/>
          <w:sz w:val="28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>
        <w:rPr>
          <w:rFonts w:ascii="Times New Roman" w:hAnsi="Times New Roman"/>
          <w:color w:val="000000"/>
          <w:sz w:val="28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</w:t>
      </w:r>
      <w:r>
        <w:rPr>
          <w:rFonts w:ascii="Times New Roman" w:hAnsi="Times New Roman"/>
          <w:color w:val="000000"/>
          <w:sz w:val="28"/>
        </w:rPr>
        <w:t xml:space="preserve">ограммы среднего общего образования должны отражать: 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</w:t>
      </w:r>
      <w:r>
        <w:rPr>
          <w:rFonts w:ascii="Times New Roman" w:hAnsi="Times New Roman"/>
          <w:color w:val="000000"/>
          <w:sz w:val="28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</w:t>
      </w:r>
      <w:r>
        <w:rPr>
          <w:rFonts w:ascii="Times New Roman" w:hAnsi="Times New Roman"/>
          <w:color w:val="000000"/>
          <w:sz w:val="28"/>
        </w:rPr>
        <w:t>етры и критерии их достижения, соотносить результаты деятельности с поставленными целями;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</w:t>
      </w:r>
      <w:r>
        <w:rPr>
          <w:rFonts w:ascii="Times New Roman" w:hAnsi="Times New Roman"/>
          <w:color w:val="000000"/>
          <w:sz w:val="28"/>
        </w:rPr>
        <w:t>ономерности и противоречия в рассматриваемых явлениях, формулировать выводы и заключения;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</w:t>
      </w:r>
      <w:r>
        <w:rPr>
          <w:rFonts w:ascii="Times New Roman" w:hAnsi="Times New Roman"/>
          <w:color w:val="000000"/>
          <w:sz w:val="28"/>
        </w:rPr>
        <w:t>х в различных информационных источниках;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</w:t>
      </w:r>
      <w:r>
        <w:rPr>
          <w:rFonts w:ascii="Times New Roman" w:hAnsi="Times New Roman"/>
          <w:color w:val="000000"/>
          <w:sz w:val="28"/>
        </w:rPr>
        <w:t>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E649F" w:rsidRDefault="003202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</w:t>
      </w:r>
      <w:r>
        <w:rPr>
          <w:rFonts w:ascii="Times New Roman" w:hAnsi="Times New Roman"/>
          <w:color w:val="000000"/>
          <w:sz w:val="28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</w:t>
      </w:r>
      <w:r>
        <w:rPr>
          <w:rFonts w:ascii="Times New Roman" w:hAnsi="Times New Roman"/>
          <w:color w:val="000000"/>
          <w:sz w:val="28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</w:t>
      </w:r>
      <w:r>
        <w:rPr>
          <w:rFonts w:ascii="Times New Roman" w:hAnsi="Times New Roman"/>
          <w:color w:val="000000"/>
          <w:sz w:val="28"/>
        </w:rPr>
        <w:t>и в образовательной деятельности и жизненных ситуациях;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</w:t>
      </w:r>
      <w:r>
        <w:rPr>
          <w:rFonts w:ascii="Times New Roman" w:hAnsi="Times New Roman"/>
          <w:color w:val="000000"/>
          <w:sz w:val="28"/>
        </w:rPr>
        <w:t xml:space="preserve"> способов действия в профессиональную среду;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</w:t>
      </w:r>
      <w:r>
        <w:rPr>
          <w:rFonts w:ascii="Times New Roman" w:hAnsi="Times New Roman"/>
          <w:color w:val="000000"/>
          <w:sz w:val="28"/>
        </w:rPr>
        <w:t>ть проблемы и задачи, допускающие альтернативные решения.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>
        <w:rPr>
          <w:rFonts w:ascii="Times New Roman" w:hAnsi="Times New Roman"/>
          <w:color w:val="000000"/>
          <w:sz w:val="28"/>
        </w:rPr>
        <w:t xml:space="preserve">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>
        <w:rPr>
          <w:rFonts w:ascii="Times New Roman" w:hAnsi="Times New Roman"/>
          <w:color w:val="000000"/>
          <w:sz w:val="28"/>
        </w:rPr>
        <w:t>ния учебных задач;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</w:t>
      </w:r>
      <w:r>
        <w:rPr>
          <w:rFonts w:ascii="Times New Roman" w:hAnsi="Times New Roman"/>
          <w:color w:val="000000"/>
          <w:sz w:val="28"/>
        </w:rPr>
        <w:t>ы, графики, диаграммы, таблицы, рисунки и другое);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>
        <w:rPr>
          <w:rFonts w:ascii="Times New Roman" w:hAnsi="Times New Roman"/>
          <w:color w:val="000000"/>
          <w:sz w:val="28"/>
        </w:rPr>
        <w:t>преобразовывать знаково-символические средства наглядности;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</w:t>
      </w:r>
      <w:r>
        <w:rPr>
          <w:rFonts w:ascii="Times New Roman" w:hAnsi="Times New Roman"/>
          <w:color w:val="000000"/>
          <w:sz w:val="28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>
        <w:rPr>
          <w:rFonts w:ascii="Times New Roman" w:hAnsi="Times New Roman"/>
          <w:color w:val="000000"/>
          <w:sz w:val="28"/>
        </w:rPr>
        <w:t>и);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</w:t>
      </w:r>
      <w:r>
        <w:rPr>
          <w:rFonts w:ascii="Times New Roman" w:hAnsi="Times New Roman"/>
          <w:color w:val="000000"/>
          <w:sz w:val="28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</w:t>
      </w:r>
      <w:r>
        <w:rPr>
          <w:rFonts w:ascii="Times New Roman" w:hAnsi="Times New Roman"/>
          <w:color w:val="000000"/>
          <w:sz w:val="28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</w:t>
      </w:r>
      <w:r>
        <w:rPr>
          <w:rFonts w:ascii="Times New Roman" w:hAnsi="Times New Roman"/>
          <w:color w:val="000000"/>
          <w:sz w:val="28"/>
        </w:rPr>
        <w:t>ждого члена коллектива;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</w:t>
      </w:r>
      <w:r>
        <w:rPr>
          <w:rFonts w:ascii="Times New Roman" w:hAnsi="Times New Roman"/>
          <w:color w:val="000000"/>
          <w:sz w:val="28"/>
        </w:rPr>
        <w:t>оего вклада и каждого участника команды в общий результат по разработанным критериям;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</w:t>
      </w:r>
      <w:r>
        <w:rPr>
          <w:rFonts w:ascii="Times New Roman" w:hAnsi="Times New Roman"/>
          <w:color w:val="000000"/>
          <w:sz w:val="28"/>
        </w:rPr>
        <w:t>х, проявлять творчество и воображение, быть инициативным.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на основе </w:t>
      </w:r>
      <w:r>
        <w:rPr>
          <w:rFonts w:ascii="Times New Roman" w:hAnsi="Times New Roman"/>
          <w:color w:val="000000"/>
          <w:sz w:val="28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</w:t>
      </w:r>
      <w:r>
        <w:rPr>
          <w:rFonts w:ascii="Times New Roman" w:hAnsi="Times New Roman"/>
          <w:color w:val="000000"/>
          <w:sz w:val="28"/>
        </w:rPr>
        <w:t>енные задачи в образовательной деятельности и жизненных ситуациях;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</w:t>
      </w:r>
      <w:r>
        <w:rPr>
          <w:rFonts w:ascii="Times New Roman" w:hAnsi="Times New Roman"/>
          <w:color w:val="000000"/>
          <w:sz w:val="28"/>
        </w:rPr>
        <w:t>ове личных предпочтений;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>
        <w:rPr>
          <w:rFonts w:ascii="Times New Roman" w:hAnsi="Times New Roman"/>
          <w:color w:val="000000"/>
          <w:sz w:val="28"/>
        </w:rPr>
        <w:t>образовательный и культурный уровень.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</w:t>
      </w:r>
      <w:r>
        <w:rPr>
          <w:rFonts w:ascii="Times New Roman" w:hAnsi="Times New Roman"/>
          <w:color w:val="000000"/>
          <w:sz w:val="28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</w:t>
      </w:r>
      <w:r>
        <w:rPr>
          <w:rFonts w:ascii="Times New Roman" w:hAnsi="Times New Roman"/>
          <w:color w:val="000000"/>
          <w:sz w:val="28"/>
        </w:rPr>
        <w:t>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</w:t>
      </w:r>
      <w:r>
        <w:rPr>
          <w:rFonts w:ascii="Times New Roman" w:hAnsi="Times New Roman"/>
          <w:color w:val="000000"/>
          <w:sz w:val="28"/>
        </w:rPr>
        <w:t>го человека.</w:t>
      </w:r>
    </w:p>
    <w:p w:rsidR="001E649F" w:rsidRDefault="001E649F">
      <w:pPr>
        <w:spacing w:after="0"/>
        <w:ind w:left="120"/>
      </w:pPr>
    </w:p>
    <w:p w:rsidR="001E649F" w:rsidRDefault="0032020F">
      <w:pPr>
        <w:spacing w:after="0"/>
        <w:ind w:left="120"/>
      </w:pPr>
      <w:bookmarkStart w:id="7" w:name="_Toc138318760"/>
      <w:bookmarkStart w:id="8" w:name="_Toc13472097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E649F" w:rsidRDefault="001E649F">
      <w:pPr>
        <w:spacing w:after="0"/>
        <w:ind w:left="120"/>
      </w:pP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>
        <w:rPr>
          <w:rFonts w:ascii="Times New Roman" w:hAnsi="Times New Roman"/>
          <w:color w:val="000000"/>
          <w:sz w:val="28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</w:t>
      </w:r>
      <w:r>
        <w:rPr>
          <w:rFonts w:ascii="Times New Roman" w:hAnsi="Times New Roman"/>
          <w:color w:val="000000"/>
          <w:sz w:val="28"/>
        </w:rPr>
        <w:t xml:space="preserve">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>
        <w:rPr>
          <w:rFonts w:ascii="Times New Roman" w:hAnsi="Times New Roman"/>
          <w:color w:val="000000"/>
          <w:sz w:val="28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>
        <w:rPr>
          <w:rFonts w:ascii="Times New Roman" w:hAnsi="Times New Roman"/>
          <w:color w:val="000000"/>
          <w:sz w:val="28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</w:t>
      </w:r>
      <w:r>
        <w:rPr>
          <w:rFonts w:ascii="Times New Roman" w:hAnsi="Times New Roman"/>
          <w:color w:val="000000"/>
          <w:sz w:val="28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методами научного познания в биологии: </w:t>
      </w:r>
      <w:r>
        <w:rPr>
          <w:rFonts w:ascii="Times New Roman" w:hAnsi="Times New Roman"/>
          <w:color w:val="000000"/>
          <w:sz w:val="28"/>
        </w:rPr>
        <w:t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</w:t>
      </w:r>
      <w:r>
        <w:rPr>
          <w:rFonts w:ascii="Times New Roman" w:hAnsi="Times New Roman"/>
          <w:color w:val="000000"/>
          <w:sz w:val="28"/>
        </w:rPr>
        <w:t>ий и законов, умение делать выводы на основании полученных результатов;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>
        <w:rPr>
          <w:rFonts w:ascii="Times New Roman" w:hAnsi="Times New Roman"/>
          <w:color w:val="000000"/>
          <w:sz w:val="28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</w:t>
      </w:r>
      <w:r>
        <w:rPr>
          <w:rFonts w:ascii="Times New Roman" w:hAnsi="Times New Roman"/>
          <w:color w:val="000000"/>
          <w:sz w:val="28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>
        <w:rPr>
          <w:rFonts w:ascii="Times New Roman" w:hAnsi="Times New Roman"/>
          <w:color w:val="000000"/>
          <w:sz w:val="28"/>
        </w:rPr>
        <w:t>ологии и биотехнологий для рационального природопользования;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>
        <w:rPr>
          <w:rFonts w:ascii="Times New Roman" w:hAnsi="Times New Roman"/>
          <w:color w:val="000000"/>
          <w:sz w:val="28"/>
        </w:rPr>
        <w:t>рганизмов;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>
        <w:rPr>
          <w:rFonts w:ascii="Times New Roman" w:hAnsi="Times New Roman"/>
          <w:color w:val="000000"/>
          <w:sz w:val="28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</w:t>
      </w:r>
      <w:r>
        <w:rPr>
          <w:rFonts w:ascii="Times New Roman" w:hAnsi="Times New Roman"/>
          <w:color w:val="000000"/>
          <w:sz w:val="28"/>
        </w:rPr>
        <w:t>ескольких источников, грамотно использовать понятийный аппарат биологии.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</w:t>
      </w:r>
      <w:r>
        <w:rPr>
          <w:rFonts w:ascii="Times New Roman" w:hAnsi="Times New Roman"/>
          <w:color w:val="000000"/>
          <w:sz w:val="28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</w:t>
      </w:r>
      <w:r>
        <w:rPr>
          <w:rFonts w:ascii="Times New Roman" w:hAnsi="Times New Roman"/>
          <w:color w:val="000000"/>
          <w:sz w:val="28"/>
        </w:rPr>
        <w:t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</w:t>
      </w:r>
      <w:r>
        <w:rPr>
          <w:rFonts w:ascii="Times New Roman" w:hAnsi="Times New Roman"/>
          <w:color w:val="000000"/>
          <w:sz w:val="28"/>
        </w:rPr>
        <w:t>еоценоз, биосфера;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>
        <w:rPr>
          <w:rFonts w:ascii="Times New Roman" w:hAnsi="Times New Roman"/>
          <w:color w:val="000000"/>
          <w:sz w:val="28"/>
        </w:rPr>
        <w:t>иосфере В. И. Вернадского), определять границы их применимости к живым системам;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>
        <w:rPr>
          <w:rFonts w:ascii="Times New Roman" w:hAnsi="Times New Roman"/>
          <w:color w:val="000000"/>
          <w:sz w:val="28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</w:t>
      </w:r>
      <w:r>
        <w:rPr>
          <w:rFonts w:ascii="Times New Roman" w:hAnsi="Times New Roman"/>
          <w:color w:val="000000"/>
          <w:sz w:val="28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>
        <w:rPr>
          <w:rFonts w:ascii="Times New Roman" w:hAnsi="Times New Roman"/>
          <w:color w:val="000000"/>
          <w:sz w:val="28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</w:t>
      </w:r>
      <w:r>
        <w:rPr>
          <w:rFonts w:ascii="Times New Roman" w:hAnsi="Times New Roman"/>
          <w:color w:val="000000"/>
          <w:sz w:val="28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>
        <w:rPr>
          <w:rFonts w:ascii="Times New Roman" w:hAnsi="Times New Roman"/>
          <w:color w:val="000000"/>
          <w:sz w:val="28"/>
        </w:rPr>
        <w:t>современной биологии для рационального природопользования;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</w:t>
      </w:r>
      <w:r>
        <w:rPr>
          <w:rFonts w:ascii="Times New Roman" w:hAnsi="Times New Roman"/>
          <w:color w:val="000000"/>
          <w:sz w:val="28"/>
        </w:rPr>
        <w:t xml:space="preserve"> работе с учебным и лабораторным оборудованием;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>
        <w:rPr>
          <w:rFonts w:ascii="Times New Roman" w:hAnsi="Times New Roman"/>
          <w:color w:val="000000"/>
          <w:sz w:val="28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1E649F" w:rsidRDefault="003202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>
        <w:rPr>
          <w:rFonts w:ascii="Times New Roman" w:hAnsi="Times New Roman"/>
          <w:color w:val="000000"/>
          <w:sz w:val="28"/>
        </w:rPr>
        <w:t>йный аппарат биологии.</w:t>
      </w:r>
    </w:p>
    <w:p w:rsidR="001E649F" w:rsidRDefault="001E649F">
      <w:pPr>
        <w:sectPr w:rsidR="001E649F">
          <w:pgSz w:w="11906" w:h="16383"/>
          <w:pgMar w:top="1134" w:right="850" w:bottom="1134" w:left="1701" w:header="720" w:footer="720" w:gutter="0"/>
          <w:cols w:space="720"/>
        </w:sectPr>
      </w:pPr>
    </w:p>
    <w:p w:rsidR="001E649F" w:rsidRDefault="0032020F">
      <w:pPr>
        <w:spacing w:after="0"/>
        <w:ind w:left="120"/>
      </w:pPr>
      <w:bookmarkStart w:id="9" w:name="block-28001673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E649F" w:rsidRDefault="0032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880"/>
        <w:gridCol w:w="1380"/>
        <w:gridCol w:w="2410"/>
        <w:gridCol w:w="2535"/>
        <w:gridCol w:w="3737"/>
      </w:tblGrid>
      <w:tr w:rsidR="001E649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E649F" w:rsidRDefault="001E649F"/>
        </w:tc>
      </w:tr>
    </w:tbl>
    <w:p w:rsidR="001E649F" w:rsidRDefault="001E649F">
      <w:pPr>
        <w:sectPr w:rsidR="001E6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49F" w:rsidRDefault="0032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240"/>
        <w:gridCol w:w="1477"/>
        <w:gridCol w:w="2522"/>
        <w:gridCol w:w="2640"/>
        <w:gridCol w:w="4007"/>
      </w:tblGrid>
      <w:tr w:rsidR="001E649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</w:tr>
      <w:tr w:rsidR="001E64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E649F" w:rsidRDefault="001E649F"/>
        </w:tc>
      </w:tr>
    </w:tbl>
    <w:p w:rsidR="001E649F" w:rsidRDefault="001E649F">
      <w:pPr>
        <w:sectPr w:rsidR="001E6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49F" w:rsidRDefault="001E649F">
      <w:pPr>
        <w:sectPr w:rsidR="001E6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49F" w:rsidRDefault="0032020F">
      <w:pPr>
        <w:spacing w:after="0"/>
        <w:ind w:left="120"/>
      </w:pPr>
      <w:bookmarkStart w:id="10" w:name="block-28001676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E649F" w:rsidRDefault="0032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1E649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живой природы. Практическая работа № 1 «Использование разли</w:t>
            </w:r>
            <w:r>
              <w:rPr>
                <w:rFonts w:ascii="Times New Roman" w:hAnsi="Times New Roman"/>
                <w:color w:val="000000"/>
                <w:sz w:val="24"/>
              </w:rPr>
              <w:t>чных методов при изучении биологических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Белки. Состав и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белков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или каталазы)»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под микроскопом на готовых микропрепаратах и их описание»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</w:t>
            </w:r>
            <w:r>
              <w:rPr>
                <w:rFonts w:ascii="Times New Roman" w:hAnsi="Times New Roman"/>
                <w:color w:val="000000"/>
                <w:sz w:val="24"/>
              </w:rPr>
              <w:t>н веществ или метаболизм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клетках кончика корешка лука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4 «Изучение строения половых клеток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скрещивание. Закон независимого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наследования признаков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дигибридного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скрещивания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пола. Наследование признаков, сцепленных с полом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«Наследственность и изменчивость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 достижения селекции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49F" w:rsidRDefault="001E649F"/>
        </w:tc>
      </w:tr>
    </w:tbl>
    <w:p w:rsidR="001E649F" w:rsidRDefault="001E649F">
      <w:pPr>
        <w:sectPr w:rsidR="001E6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49F" w:rsidRDefault="003202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1E649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649F" w:rsidRDefault="001E6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649F" w:rsidRDefault="001E649F"/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Популяция как элементарная единица вида и эволюции.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1 «Сравнение видов по морфологическому критерию»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 эволюции: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приспособленность организмов и 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(антропогенез)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и экологические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</w:t>
            </w:r>
            <w:r>
              <w:rPr>
                <w:rFonts w:ascii="Times New Roman" w:hAnsi="Times New Roman"/>
                <w:color w:val="000000"/>
                <w:sz w:val="24"/>
              </w:rPr>
              <w:t>колеуса»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Экологические пирамиды. Свойства экосистем. Сукцессия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1E649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E649F" w:rsidRDefault="001E649F">
            <w:pPr>
              <w:spacing w:after="0"/>
              <w:ind w:left="135"/>
            </w:pPr>
          </w:p>
        </w:tc>
      </w:tr>
      <w:tr w:rsidR="001E6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E649F" w:rsidRDefault="003202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649F" w:rsidRDefault="001E649F"/>
        </w:tc>
      </w:tr>
    </w:tbl>
    <w:p w:rsidR="001E649F" w:rsidRDefault="001E649F">
      <w:pPr>
        <w:sectPr w:rsidR="001E6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49F" w:rsidRDefault="001E649F">
      <w:pPr>
        <w:sectPr w:rsidR="001E64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649F" w:rsidRDefault="0032020F">
      <w:pPr>
        <w:spacing w:after="0"/>
        <w:ind w:left="120"/>
      </w:pPr>
      <w:bookmarkStart w:id="11" w:name="block-28001677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E649F" w:rsidRDefault="003202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649F" w:rsidRDefault="003202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 / Пасечник В.В., Каменский А.А., Рубцов A.M. и другие /Под ред. Пасечника В.В., Акционерное общество «Издательство «Просвещение»</w:t>
      </w:r>
      <w:r>
        <w:rPr>
          <w:sz w:val="28"/>
        </w:rPr>
        <w:br/>
      </w:r>
      <w:bookmarkStart w:id="12" w:name="1afc3992-2479-4825-97e8-55faa1aba9ed"/>
      <w:r>
        <w:rPr>
          <w:rFonts w:ascii="Times New Roman" w:hAnsi="Times New Roman"/>
          <w:color w:val="000000"/>
          <w:sz w:val="28"/>
        </w:rPr>
        <w:t xml:space="preserve"> • Биология, 11 класс/ Пасечник В.В., Каменский А.А., Рубцов A.M. и дру</w:t>
      </w:r>
      <w:r>
        <w:rPr>
          <w:rFonts w:ascii="Times New Roman" w:hAnsi="Times New Roman"/>
          <w:color w:val="000000"/>
          <w:sz w:val="28"/>
        </w:rPr>
        <w:t>гие /Под ред. Пасечника В.В.,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1E649F" w:rsidRDefault="003202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649F" w:rsidRDefault="0032020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649F" w:rsidRDefault="003202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649F" w:rsidRDefault="003202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649F" w:rsidRDefault="001E649F">
      <w:pPr>
        <w:spacing w:after="0"/>
        <w:ind w:left="120"/>
      </w:pPr>
    </w:p>
    <w:p w:rsidR="001E649F" w:rsidRDefault="003202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649F" w:rsidRDefault="0032020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https://urok.apkpro.ru/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https://educont.ru/login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bookmarkStart w:id="13" w:name="f609a0d8-1d02-442e-8076-df34c8584109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E649F" w:rsidRDefault="001E649F">
      <w:pPr>
        <w:sectPr w:rsidR="001E649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2020F" w:rsidRDefault="0032020F"/>
    <w:sectPr w:rsidR="003202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E649F"/>
    <w:rsid w:val="001E649F"/>
    <w:rsid w:val="0032020F"/>
    <w:rsid w:val="00E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3558A-5980-462C-836A-94647C2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6e88" TargetMode="External"/><Relationship Id="rId21" Type="http://schemas.openxmlformats.org/officeDocument/2006/relationships/hyperlink" Target="https://m.edsoo.ru/863e674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16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61" Type="http://schemas.openxmlformats.org/officeDocument/2006/relationships/hyperlink" Target="https://m.edsoo.ru/863ea6be" TargetMode="External"/><Relationship Id="rId19" Type="http://schemas.openxmlformats.org/officeDocument/2006/relationships/hyperlink" Target="https://m.edsoo.ru/863e612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10" Type="http://schemas.openxmlformats.org/officeDocument/2006/relationships/hyperlink" Target="https://m.edsoo.ru/7f41c29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39" Type="http://schemas.openxmlformats.org/officeDocument/2006/relationships/hyperlink" Target="https://m.edsoo.ru/863e81b6" TargetMode="External"/><Relationship Id="rId34" Type="http://schemas.openxmlformats.org/officeDocument/2006/relationships/hyperlink" Target="https://m.edsoo.ru/863e796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63e76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10501</Words>
  <Characters>59857</Characters>
  <Application>Microsoft Office Word</Application>
  <DocSecurity>0</DocSecurity>
  <Lines>498</Lines>
  <Paragraphs>140</Paragraphs>
  <ScaleCrop>false</ScaleCrop>
  <Company/>
  <LinksUpToDate>false</LinksUpToDate>
  <CharactersWithSpaces>70218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2023-10-20T08:07:00Z</dcterms:created>
  <dcterms:modified xsi:type="dcterms:W3CDTF">2023-10-20T08:08:00Z</dcterms:modified>
</cp:coreProperties>
</file>